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A2" w:rsidRPr="003A285D" w:rsidRDefault="00146EA2" w:rsidP="003A285D">
      <w:pPr>
        <w:pBdr>
          <w:top w:val="single" w:sz="24" w:space="1" w:color="00B0F0"/>
          <w:bottom w:val="single" w:sz="24" w:space="1" w:color="00B0F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aps/>
          <w:color w:val="00B0F0"/>
          <w:sz w:val="52"/>
          <w:szCs w:val="52"/>
          <w:lang w:eastAsia="en-AU"/>
        </w:rPr>
      </w:pPr>
      <w:bookmarkStart w:id="0" w:name="_GoBack"/>
      <w:bookmarkEnd w:id="0"/>
      <w:r w:rsidRPr="003A285D">
        <w:rPr>
          <w:rFonts w:ascii="Arial" w:eastAsia="Times New Roman" w:hAnsi="Arial" w:cs="Arial"/>
          <w:b/>
          <w:caps/>
          <w:color w:val="00B0F0"/>
          <w:sz w:val="52"/>
          <w:szCs w:val="52"/>
          <w:lang w:eastAsia="en-AU"/>
        </w:rPr>
        <w:t>202</w:t>
      </w:r>
      <w:r w:rsidR="00B56786" w:rsidRPr="003A285D">
        <w:rPr>
          <w:rFonts w:ascii="Arial" w:eastAsia="Times New Roman" w:hAnsi="Arial" w:cs="Arial"/>
          <w:b/>
          <w:caps/>
          <w:color w:val="00B0F0"/>
          <w:sz w:val="52"/>
          <w:szCs w:val="52"/>
          <w:lang w:eastAsia="en-AU"/>
        </w:rPr>
        <w:t>1</w:t>
      </w:r>
      <w:r w:rsidRPr="003A285D">
        <w:rPr>
          <w:rFonts w:ascii="Arial" w:eastAsia="Times New Roman" w:hAnsi="Arial" w:cs="Arial"/>
          <w:b/>
          <w:caps/>
          <w:color w:val="00B0F0"/>
          <w:sz w:val="52"/>
          <w:szCs w:val="52"/>
          <w:lang w:eastAsia="en-AU"/>
        </w:rPr>
        <w:t xml:space="preserve"> isilc HDR Student Research Conference</w:t>
      </w:r>
    </w:p>
    <w:p w:rsidR="008874D9" w:rsidRDefault="003A285D" w:rsidP="008874D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aps/>
          <w:color w:val="262626"/>
          <w:sz w:val="24"/>
          <w:szCs w:val="24"/>
          <w:lang w:eastAsia="en-AU"/>
        </w:rPr>
      </w:pPr>
      <w:r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lang w:eastAsia="en-AU"/>
        </w:rPr>
        <w:t>25</w:t>
      </w:r>
      <w:r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vertAlign w:val="superscript"/>
          <w:lang w:eastAsia="en-AU"/>
        </w:rPr>
        <w:t xml:space="preserve">TH </w:t>
      </w:r>
      <w:r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lang w:eastAsia="en-AU"/>
        </w:rPr>
        <w:t>AND</w:t>
      </w:r>
      <w:r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vertAlign w:val="superscript"/>
          <w:lang w:eastAsia="en-AU"/>
        </w:rPr>
        <w:t xml:space="preserve"> </w:t>
      </w:r>
      <w:r w:rsidR="00B56786"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lang w:eastAsia="en-AU"/>
        </w:rPr>
        <w:t>26</w:t>
      </w:r>
      <w:r w:rsidR="00B56786"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vertAlign w:val="superscript"/>
          <w:lang w:eastAsia="en-AU"/>
        </w:rPr>
        <w:t>th</w:t>
      </w:r>
      <w:r w:rsidR="00B56786"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lang w:eastAsia="en-AU"/>
        </w:rPr>
        <w:t xml:space="preserve"> of </w:t>
      </w:r>
      <w:r w:rsidRPr="003A285D">
        <w:rPr>
          <w:rFonts w:ascii="Arial" w:eastAsia="Times New Roman" w:hAnsi="Arial" w:cs="Arial"/>
          <w:b/>
          <w:caps/>
          <w:color w:val="262626"/>
          <w:sz w:val="24"/>
          <w:szCs w:val="24"/>
          <w:lang w:eastAsia="en-AU"/>
        </w:rPr>
        <w:t>November 2021</w:t>
      </w:r>
    </w:p>
    <w:p w:rsidR="00576F51" w:rsidRDefault="00576F51" w:rsidP="008874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8874D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Ab</w:t>
      </w:r>
      <w:r w:rsidR="008874D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stract D</w:t>
      </w:r>
      <w:r w:rsidRPr="008874D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escription</w:t>
      </w:r>
      <w:r w:rsidR="008874D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:</w:t>
      </w:r>
    </w:p>
    <w:p w:rsidR="008874D9" w:rsidRPr="008874D9" w:rsidRDefault="008874D9" w:rsidP="008874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:rsidR="00576F51" w:rsidRDefault="00576F51" w:rsidP="0088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en-AU"/>
        </w:rPr>
      </w:pPr>
      <w:r w:rsidRPr="007309F3">
        <w:rPr>
          <w:rFonts w:ascii="Arial" w:eastAsia="Times New Roman" w:hAnsi="Arial" w:cs="Arial"/>
          <w:color w:val="262626"/>
          <w:sz w:val="24"/>
          <w:szCs w:val="24"/>
          <w:lang w:eastAsia="en-AU"/>
        </w:rPr>
        <w:t>Abstracts (150 words maximum) should include:</w:t>
      </w:r>
    </w:p>
    <w:p w:rsidR="008874D9" w:rsidRPr="007309F3" w:rsidRDefault="008874D9" w:rsidP="0088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en-AU"/>
        </w:rPr>
      </w:pPr>
    </w:p>
    <w:p w:rsidR="003A285D" w:rsidRPr="003A285D" w:rsidRDefault="00CF612F" w:rsidP="008874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62626"/>
          <w:sz w:val="24"/>
          <w:szCs w:val="24"/>
          <w:lang w:eastAsia="en-AU"/>
        </w:rPr>
      </w:pPr>
      <w:r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>Name</w:t>
      </w:r>
      <w:r w:rsidR="00576F51"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> </w:t>
      </w:r>
      <w:r w:rsidR="00576F51" w:rsidRPr="007309F3">
        <w:rPr>
          <w:rFonts w:ascii="Arial" w:eastAsia="Times New Roman" w:hAnsi="Arial" w:cs="Arial"/>
          <w:color w:val="262626"/>
          <w:sz w:val="24"/>
          <w:szCs w:val="24"/>
          <w:lang w:eastAsia="en-AU"/>
        </w:rPr>
        <w:t>of presenter.</w:t>
      </w:r>
    </w:p>
    <w:p w:rsidR="00576F51" w:rsidRPr="007309F3" w:rsidRDefault="00576F51" w:rsidP="008874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62626"/>
          <w:sz w:val="24"/>
          <w:szCs w:val="24"/>
          <w:lang w:eastAsia="en-AU"/>
        </w:rPr>
      </w:pPr>
      <w:r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>Title</w:t>
      </w:r>
      <w:r w:rsidRPr="007309F3">
        <w:rPr>
          <w:rFonts w:ascii="Arial" w:eastAsia="Times New Roman" w:hAnsi="Arial" w:cs="Arial"/>
          <w:color w:val="262626"/>
          <w:sz w:val="24"/>
          <w:szCs w:val="24"/>
          <w:lang w:eastAsia="en-AU"/>
        </w:rPr>
        <w:t> that clearly captures the content of the presentation and link to the symposium theme.</w:t>
      </w:r>
    </w:p>
    <w:p w:rsidR="008874D9" w:rsidRDefault="00576F51" w:rsidP="008874D9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262626"/>
          <w:sz w:val="24"/>
          <w:szCs w:val="24"/>
          <w:lang w:eastAsia="en-AU"/>
        </w:rPr>
      </w:pPr>
      <w:r w:rsidRPr="007309F3">
        <w:rPr>
          <w:rFonts w:ascii="Arial" w:eastAsia="Times New Roman" w:hAnsi="Arial" w:cs="Arial"/>
          <w:color w:val="262626"/>
          <w:sz w:val="24"/>
          <w:szCs w:val="24"/>
          <w:lang w:eastAsia="en-AU"/>
        </w:rPr>
        <w:t>A brief 150 word (max) description of the presentation</w:t>
      </w:r>
    </w:p>
    <w:p w:rsidR="008874D9" w:rsidRPr="008874D9" w:rsidRDefault="008874D9" w:rsidP="0088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en-AU"/>
        </w:rPr>
      </w:pPr>
    </w:p>
    <w:tbl>
      <w:tblPr>
        <w:tblStyle w:val="TableGrid"/>
        <w:tblW w:w="9498" w:type="dxa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4"/>
        <w:gridCol w:w="6934"/>
      </w:tblGrid>
      <w:tr w:rsidR="008874D9" w:rsidRPr="007309F3" w:rsidTr="008874D9">
        <w:trPr>
          <w:trHeight w:val="55"/>
        </w:trPr>
        <w:tc>
          <w:tcPr>
            <w:tcW w:w="9498" w:type="dxa"/>
            <w:gridSpan w:val="2"/>
            <w:shd w:val="clear" w:color="auto" w:fill="D0CECE" w:themeFill="background2" w:themeFillShade="E6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 Details</w:t>
            </w: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Abstract title: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Author name: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College/Department: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 xml:space="preserve">Contact Phone 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Contact e-mail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vMerge w:val="restart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Supervisor (s)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  <w:r w:rsidRPr="007309F3">
              <w:rPr>
                <w:rFonts w:ascii="Arial" w:hAnsi="Arial" w:cs="Arial"/>
              </w:rPr>
              <w:t>1.</w:t>
            </w: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vMerge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  <w:r w:rsidRPr="007309F3">
              <w:rPr>
                <w:rFonts w:ascii="Arial" w:hAnsi="Arial" w:cs="Arial"/>
              </w:rPr>
              <w:t>2.</w:t>
            </w: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vMerge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  <w:r w:rsidRPr="007309F3">
              <w:rPr>
                <w:rFonts w:ascii="Arial" w:hAnsi="Arial" w:cs="Arial"/>
              </w:rPr>
              <w:t>3.</w:t>
            </w: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vMerge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</w:rPr>
            </w:pPr>
            <w:r w:rsidRPr="007309F3">
              <w:rPr>
                <w:rFonts w:ascii="Arial" w:hAnsi="Arial" w:cs="Arial"/>
              </w:rPr>
              <w:t>4.</w:t>
            </w:r>
          </w:p>
        </w:tc>
      </w:tr>
      <w:tr w:rsidR="008874D9" w:rsidRPr="007309F3" w:rsidTr="00C32C46">
        <w:trPr>
          <w:trHeight w:val="53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Stream</w:t>
            </w:r>
            <w:r w:rsidRPr="007309F3">
              <w:rPr>
                <w:rFonts w:ascii="Arial" w:hAnsi="Arial" w:cs="Arial"/>
                <w:b/>
              </w:rPr>
              <w:br/>
            </w:r>
            <w:r w:rsidRPr="007309F3">
              <w:rPr>
                <w:rFonts w:ascii="Arial" w:hAnsi="Arial" w:cs="Arial"/>
              </w:rPr>
              <w:t>double click on the box to check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rPr>
                <w:rFonts w:ascii="Arial" w:hAnsi="Arial" w:cs="Arial"/>
                <w:b/>
                <w:bCs/>
              </w:rPr>
            </w:pP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Business and Law - </w:t>
            </w:r>
            <w:r w:rsidR="00390B04">
              <w:rPr>
                <w:rFonts w:ascii="Arial" w:hAnsi="Arial" w:cs="Arial"/>
                <w:color w:val="262626"/>
                <w:sz w:val="27"/>
                <w:szCs w:val="27"/>
                <w:shd w:val="clear" w:color="auto" w:fill="FFFFFF"/>
              </w:rPr>
              <w:t>accounting, business analytics, business information systems, criminology, financial systems, governance, law, supply chain and tourism.</w:t>
            </w:r>
            <w:r w:rsidR="00390B04" w:rsidRPr="007309F3" w:rsidDel="00390B04">
              <w:rPr>
                <w:rFonts w:ascii="Arial" w:eastAsia="Times New Roman" w:hAnsi="Arial" w:cs="Arial"/>
                <w:color w:val="262626"/>
                <w:lang w:eastAsia="en-AU"/>
              </w:rPr>
              <w:t xml:space="preserve"> </w:t>
            </w: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="00390B04" w:rsidRPr="0005035D">
              <w:rPr>
                <w:rFonts w:ascii="Arial" w:hAnsi="Arial" w:cs="Arial"/>
                <w:b/>
                <w:color w:val="252525"/>
              </w:rPr>
              <w:t>Policy &amp; Economics</w:t>
            </w:r>
            <w:r>
              <w:rPr>
                <w:rFonts w:ascii="Arial" w:eastAsia="Times New Roman" w:hAnsi="Arial" w:cs="Arial"/>
                <w:color w:val="262626"/>
                <w:lang w:eastAsia="en-AU"/>
              </w:rPr>
              <w:t xml:space="preserve"> </w:t>
            </w:r>
            <w:r w:rsidR="00390B04">
              <w:rPr>
                <w:rFonts w:ascii="Arial" w:eastAsia="Times New Roman" w:hAnsi="Arial" w:cs="Arial"/>
                <w:color w:val="262626"/>
                <w:lang w:eastAsia="en-AU"/>
              </w:rPr>
              <w:t>–</w:t>
            </w:r>
            <w:r w:rsidRPr="007309F3">
              <w:rPr>
                <w:rFonts w:ascii="Arial" w:eastAsia="Times New Roman" w:hAnsi="Arial" w:cs="Arial"/>
                <w:color w:val="262626"/>
                <w:lang w:eastAsia="en-AU"/>
              </w:rPr>
              <w:t xml:space="preserve"> </w:t>
            </w:r>
            <w:r w:rsidR="00390B04">
              <w:rPr>
                <w:rFonts w:ascii="Arial" w:eastAsia="Times New Roman" w:hAnsi="Arial" w:cs="Arial"/>
                <w:color w:val="262626"/>
                <w:lang w:eastAsia="en-AU"/>
              </w:rPr>
              <w:t>Education, Economics and related law research</w:t>
            </w:r>
          </w:p>
          <w:p w:rsidR="008874D9" w:rsidRPr="007309F3" w:rsidRDefault="008874D9" w:rsidP="008874D9">
            <w:pPr>
              <w:rPr>
                <w:rFonts w:ascii="Arial" w:hAnsi="Arial" w:cs="Arial"/>
              </w:rPr>
            </w:pP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="00390B04" w:rsidRPr="0005035D">
              <w:rPr>
                <w:rFonts w:ascii="Arial" w:hAnsi="Arial" w:cs="Arial"/>
                <w:b/>
                <w:color w:val="252525"/>
              </w:rPr>
              <w:t>Social &amp; Cultural Transformation</w:t>
            </w:r>
            <w:r w:rsidR="00390B04" w:rsidDel="00390B04">
              <w:rPr>
                <w:rFonts w:ascii="Arial" w:hAnsi="Arial" w:cs="Arial"/>
                <w:b/>
                <w:bCs/>
              </w:rPr>
              <w:t xml:space="preserve"> </w:t>
            </w:r>
            <w:r w:rsidR="00390B04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90B04">
              <w:rPr>
                <w:rFonts w:ascii="Arial" w:eastAsia="Times New Roman" w:hAnsi="Arial" w:cs="Arial"/>
                <w:color w:val="262626"/>
                <w:lang w:eastAsia="en-AU"/>
              </w:rPr>
              <w:t>Arts, Criminology, Education, Youth work and Psychology</w:t>
            </w:r>
          </w:p>
          <w:p w:rsidR="008874D9" w:rsidRPr="007309F3" w:rsidRDefault="008874D9">
            <w:pPr>
              <w:rPr>
                <w:rFonts w:ascii="Arial" w:hAnsi="Arial" w:cs="Arial"/>
              </w:rPr>
            </w:pP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="00390B04" w:rsidRPr="0005035D">
              <w:rPr>
                <w:rFonts w:ascii="Arial" w:hAnsi="Arial" w:cs="Arial"/>
                <w:b/>
                <w:color w:val="252525"/>
              </w:rPr>
              <w:t>Engineering and Science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90B04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90B04">
              <w:rPr>
                <w:rFonts w:ascii="Arial" w:eastAsia="Times New Roman" w:hAnsi="Arial" w:cs="Arial"/>
                <w:color w:val="262626"/>
                <w:lang w:eastAsia="en-AU"/>
              </w:rPr>
              <w:t>Engineering, Energy, Ecology, Fire Safety, IT systems, Mathematics, Water Systems, Advanced Food Systems, Science</w:t>
            </w: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lastRenderedPageBreak/>
              <w:t>Submission Type</w:t>
            </w:r>
            <w:r w:rsidRPr="007309F3">
              <w:rPr>
                <w:rFonts w:ascii="Arial" w:hAnsi="Arial" w:cs="Arial"/>
                <w:b/>
              </w:rPr>
              <w:br/>
            </w:r>
            <w:r w:rsidRPr="007309F3">
              <w:rPr>
                <w:rFonts w:ascii="Arial" w:hAnsi="Arial" w:cs="Arial"/>
              </w:rPr>
              <w:t>double click on the box to check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rPr>
                <w:rFonts w:ascii="Arial" w:hAnsi="Arial" w:cs="Arial"/>
              </w:rPr>
            </w:pP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 xml:space="preserve">Stream presentation </w:t>
            </w:r>
            <w:r w:rsidRPr="007309F3">
              <w:rPr>
                <w:rFonts w:ascii="Arial" w:hAnsi="Arial" w:cs="Arial"/>
                <w:bCs/>
              </w:rPr>
              <w:t>(15 + 5 mins)</w:t>
            </w:r>
          </w:p>
          <w:p w:rsidR="008874D9" w:rsidRPr="007309F3" w:rsidRDefault="008874D9" w:rsidP="008874D9">
            <w:pPr>
              <w:rPr>
                <w:rFonts w:ascii="Arial" w:hAnsi="Arial" w:cs="Arial"/>
              </w:rPr>
            </w:pP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 xml:space="preserve">3MT </w:t>
            </w:r>
            <w:r w:rsidRPr="007309F3">
              <w:rPr>
                <w:rFonts w:ascii="Arial" w:hAnsi="Arial" w:cs="Arial"/>
                <w:bCs/>
              </w:rPr>
              <w:t>(3 mins)</w:t>
            </w:r>
          </w:p>
          <w:p w:rsidR="008874D9" w:rsidRPr="007309F3" w:rsidRDefault="008874D9" w:rsidP="008874D9">
            <w:pPr>
              <w:rPr>
                <w:rFonts w:ascii="Arial" w:hAnsi="Arial" w:cs="Arial"/>
                <w:b/>
                <w:bCs/>
              </w:rPr>
            </w:pPr>
            <w:r w:rsidRPr="008874D9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D9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8874D9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 xml:space="preserve">Poster </w:t>
            </w:r>
          </w:p>
        </w:tc>
      </w:tr>
      <w:tr w:rsidR="008874D9" w:rsidRPr="007309F3" w:rsidTr="00C32C46">
        <w:trPr>
          <w:trHeight w:val="55"/>
        </w:trPr>
        <w:tc>
          <w:tcPr>
            <w:tcW w:w="2564" w:type="dxa"/>
            <w:shd w:val="clear" w:color="auto" w:fill="auto"/>
          </w:tcPr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  <w:b/>
              </w:rPr>
              <w:t>Please indicate which best describes your point of Study</w:t>
            </w:r>
          </w:p>
          <w:p w:rsidR="008874D9" w:rsidRPr="007309F3" w:rsidRDefault="008874D9" w:rsidP="008874D9">
            <w:pPr>
              <w:pStyle w:val="NoSpacing"/>
              <w:rPr>
                <w:rFonts w:ascii="Arial" w:hAnsi="Arial" w:cs="Arial"/>
                <w:b/>
              </w:rPr>
            </w:pPr>
            <w:r w:rsidRPr="007309F3">
              <w:rPr>
                <w:rFonts w:ascii="Arial" w:hAnsi="Arial" w:cs="Arial"/>
              </w:rPr>
              <w:t>double click on the box to check</w:t>
            </w:r>
          </w:p>
        </w:tc>
        <w:tc>
          <w:tcPr>
            <w:tcW w:w="6934" w:type="dxa"/>
          </w:tcPr>
          <w:p w:rsidR="008874D9" w:rsidRPr="007309F3" w:rsidRDefault="008874D9" w:rsidP="008874D9">
            <w:pPr>
              <w:rPr>
                <w:rFonts w:ascii="Arial" w:hAnsi="Arial" w:cs="Arial"/>
              </w:rPr>
            </w:pPr>
            <w:r w:rsidRPr="006A6213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13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6A6213">
              <w:rPr>
                <w:rFonts w:ascii="Arial" w:hAnsi="Arial" w:cs="Arial"/>
                <w:sz w:val="32"/>
              </w:rPr>
              <w:fldChar w:fldCharType="end"/>
            </w:r>
            <w:r w:rsidRPr="007309F3">
              <w:rPr>
                <w:rFonts w:ascii="Arial" w:hAnsi="Arial" w:cs="Arial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>Pre candidature</w:t>
            </w:r>
          </w:p>
          <w:p w:rsidR="008874D9" w:rsidRPr="007309F3" w:rsidRDefault="008874D9" w:rsidP="008874D9">
            <w:pPr>
              <w:rPr>
                <w:rFonts w:ascii="Arial" w:hAnsi="Arial" w:cs="Arial"/>
                <w:b/>
                <w:bCs/>
              </w:rPr>
            </w:pPr>
            <w:r w:rsidRPr="006A6213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13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6A6213">
              <w:rPr>
                <w:rFonts w:ascii="Arial" w:hAnsi="Arial" w:cs="Arial"/>
                <w:sz w:val="32"/>
              </w:rPr>
              <w:fldChar w:fldCharType="end"/>
            </w:r>
            <w:r w:rsidRPr="006A6213">
              <w:rPr>
                <w:rFonts w:ascii="Arial" w:hAnsi="Arial" w:cs="Arial"/>
                <w:sz w:val="32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 xml:space="preserve">Mid candidature </w:t>
            </w:r>
          </w:p>
          <w:p w:rsidR="008874D9" w:rsidRPr="007309F3" w:rsidRDefault="008874D9" w:rsidP="008874D9">
            <w:pPr>
              <w:rPr>
                <w:rFonts w:ascii="Arial" w:hAnsi="Arial" w:cs="Arial"/>
              </w:rPr>
            </w:pPr>
            <w:r w:rsidRPr="006A6213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13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6A6213">
              <w:rPr>
                <w:rFonts w:ascii="Arial" w:hAnsi="Arial" w:cs="Arial"/>
                <w:sz w:val="32"/>
              </w:rPr>
              <w:fldChar w:fldCharType="end"/>
            </w:r>
            <w:r w:rsidRPr="006A6213">
              <w:rPr>
                <w:rFonts w:ascii="Arial" w:hAnsi="Arial" w:cs="Arial"/>
                <w:sz w:val="32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>Near Submission</w:t>
            </w:r>
          </w:p>
          <w:p w:rsidR="008874D9" w:rsidRPr="007309F3" w:rsidRDefault="008874D9" w:rsidP="008874D9">
            <w:pPr>
              <w:rPr>
                <w:rFonts w:ascii="Arial" w:hAnsi="Arial" w:cs="Arial"/>
              </w:rPr>
            </w:pPr>
            <w:r w:rsidRPr="006A6213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213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9F14FD">
              <w:rPr>
                <w:rFonts w:ascii="Arial" w:hAnsi="Arial" w:cs="Arial"/>
                <w:sz w:val="32"/>
              </w:rPr>
            </w:r>
            <w:r w:rsidR="009F14FD">
              <w:rPr>
                <w:rFonts w:ascii="Arial" w:hAnsi="Arial" w:cs="Arial"/>
                <w:sz w:val="32"/>
              </w:rPr>
              <w:fldChar w:fldCharType="separate"/>
            </w:r>
            <w:r w:rsidRPr="006A6213">
              <w:rPr>
                <w:rFonts w:ascii="Arial" w:hAnsi="Arial" w:cs="Arial"/>
                <w:sz w:val="32"/>
              </w:rPr>
              <w:fldChar w:fldCharType="end"/>
            </w:r>
            <w:r w:rsidRPr="006A6213">
              <w:rPr>
                <w:rFonts w:ascii="Arial" w:hAnsi="Arial" w:cs="Arial"/>
                <w:sz w:val="32"/>
              </w:rPr>
              <w:t xml:space="preserve"> </w:t>
            </w:r>
            <w:r w:rsidRPr="007309F3">
              <w:rPr>
                <w:rFonts w:ascii="Arial" w:hAnsi="Arial" w:cs="Arial"/>
                <w:b/>
                <w:bCs/>
              </w:rPr>
              <w:t>Post submission, waiting for response</w:t>
            </w:r>
          </w:p>
        </w:tc>
      </w:tr>
    </w:tbl>
    <w:p w:rsidR="00576F51" w:rsidRPr="007309F3" w:rsidRDefault="00576F51" w:rsidP="00887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6F51" w:rsidRPr="007309F3" w:rsidRDefault="00576F51" w:rsidP="008874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576F51" w:rsidRPr="006A6213" w:rsidTr="00CA4AD8">
        <w:trPr>
          <w:trHeight w:val="55"/>
        </w:trPr>
        <w:tc>
          <w:tcPr>
            <w:tcW w:w="9214" w:type="dxa"/>
            <w:shd w:val="clear" w:color="auto" w:fill="D0CECE" w:themeFill="background2" w:themeFillShade="E6"/>
          </w:tcPr>
          <w:p w:rsidR="00576F51" w:rsidRPr="006A6213" w:rsidRDefault="00CA4AD8" w:rsidP="00CA4AD8">
            <w:pPr>
              <w:ind w:left="-9165" w:firstLine="9165"/>
              <w:rPr>
                <w:rFonts w:ascii="Arial" w:hAnsi="Arial" w:cs="Arial"/>
                <w:b/>
              </w:rPr>
            </w:pPr>
            <w:r w:rsidRPr="006A6213">
              <w:rPr>
                <w:rStyle w:val="auto-style21"/>
                <w:rFonts w:ascii="Arial" w:hAnsi="Arial" w:cs="Arial"/>
                <w:b/>
              </w:rPr>
              <w:t>Abstract - 150 words (max):</w:t>
            </w:r>
          </w:p>
        </w:tc>
      </w:tr>
      <w:tr w:rsidR="00576F51" w:rsidRPr="007309F3" w:rsidTr="00CA4AD8">
        <w:trPr>
          <w:trHeight w:val="55"/>
        </w:trPr>
        <w:tc>
          <w:tcPr>
            <w:tcW w:w="9214" w:type="dxa"/>
            <w:shd w:val="clear" w:color="auto" w:fill="auto"/>
          </w:tcPr>
          <w:p w:rsidR="00576F51" w:rsidRPr="007309F3" w:rsidRDefault="00576F51" w:rsidP="00CA4AD8">
            <w:pPr>
              <w:pStyle w:val="NoSpacing"/>
              <w:ind w:left="-9165" w:firstLine="9165"/>
              <w:rPr>
                <w:rStyle w:val="auto-style21"/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  <w:p w:rsidR="00576F51" w:rsidRPr="007309F3" w:rsidRDefault="00576F51" w:rsidP="00CA4AD8">
            <w:pPr>
              <w:ind w:left="-9165" w:firstLine="9165"/>
              <w:rPr>
                <w:rFonts w:ascii="Arial" w:hAnsi="Arial" w:cs="Arial"/>
              </w:rPr>
            </w:pPr>
          </w:p>
        </w:tc>
      </w:tr>
    </w:tbl>
    <w:p w:rsidR="00576F51" w:rsidRPr="007309F3" w:rsidRDefault="00576F51" w:rsidP="00887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DB5" w:rsidRPr="007309F3" w:rsidRDefault="00475DB5" w:rsidP="00887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51" w:rsidRPr="007309F3" w:rsidRDefault="00576F51" w:rsidP="00887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AD8" w:rsidRDefault="00576F51" w:rsidP="00887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F3">
        <w:rPr>
          <w:rFonts w:ascii="Arial" w:hAnsi="Arial" w:cs="Arial"/>
          <w:sz w:val="24"/>
          <w:szCs w:val="24"/>
        </w:rPr>
        <w:t xml:space="preserve">Submit form to: </w:t>
      </w:r>
    </w:p>
    <w:p w:rsidR="00CA4AD8" w:rsidRDefault="00CA4AD8" w:rsidP="00887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F51" w:rsidRPr="007309F3" w:rsidRDefault="009F14FD" w:rsidP="008874D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576F51" w:rsidRPr="00CA4AD8">
          <w:rPr>
            <w:rStyle w:val="Hyperlink"/>
            <w:rFonts w:ascii="Arial" w:hAnsi="Arial" w:cs="Arial"/>
            <w:b/>
            <w:sz w:val="24"/>
            <w:szCs w:val="24"/>
          </w:rPr>
          <w:t>conferenceHDR.ISILC@vu.edu.au</w:t>
        </w:r>
      </w:hyperlink>
      <w:r w:rsidR="00576F51" w:rsidRPr="00CA4AD8">
        <w:rPr>
          <w:rFonts w:ascii="Arial" w:eastAsia="Times New Roman" w:hAnsi="Arial" w:cs="Arial"/>
          <w:b/>
          <w:color w:val="262626"/>
          <w:sz w:val="24"/>
          <w:szCs w:val="24"/>
          <w:lang w:eastAsia="en-AU"/>
        </w:rPr>
        <w:t xml:space="preserve"> </w:t>
      </w:r>
      <w:r w:rsidR="00576F51" w:rsidRPr="007309F3">
        <w:rPr>
          <w:rFonts w:ascii="Arial" w:eastAsia="Times New Roman" w:hAnsi="Arial" w:cs="Arial"/>
          <w:color w:val="262626"/>
          <w:sz w:val="24"/>
          <w:szCs w:val="24"/>
          <w:lang w:eastAsia="en-AU"/>
        </w:rPr>
        <w:t>by </w:t>
      </w:r>
      <w:r w:rsidR="00601DAB"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>Friday 16</w:t>
      </w:r>
      <w:r w:rsidR="00601DAB"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vertAlign w:val="superscript"/>
          <w:lang w:eastAsia="en-AU"/>
        </w:rPr>
        <w:t>th</w:t>
      </w:r>
      <w:r w:rsidR="00601DAB"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 xml:space="preserve"> </w:t>
      </w:r>
      <w:r w:rsidR="00D10521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>July</w:t>
      </w:r>
      <w:r w:rsidR="00CA4AD8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 xml:space="preserve"> 2021 </w:t>
      </w:r>
      <w:r w:rsidR="00576F51" w:rsidRPr="007309F3">
        <w:rPr>
          <w:rFonts w:ascii="Arial" w:eastAsia="Times New Roman" w:hAnsi="Arial" w:cs="Arial"/>
          <w:b/>
          <w:bCs/>
          <w:color w:val="262626"/>
          <w:sz w:val="24"/>
          <w:szCs w:val="24"/>
          <w:lang w:eastAsia="en-AU"/>
        </w:rPr>
        <w:t>by 5 pm</w:t>
      </w:r>
      <w:r w:rsidR="00576F51" w:rsidRPr="007309F3">
        <w:rPr>
          <w:rFonts w:ascii="Arial" w:eastAsia="Times New Roman" w:hAnsi="Arial" w:cs="Arial"/>
          <w:color w:val="262626"/>
          <w:sz w:val="24"/>
          <w:szCs w:val="24"/>
          <w:lang w:eastAsia="en-AU"/>
        </w:rPr>
        <w:t>.</w:t>
      </w:r>
    </w:p>
    <w:sectPr w:rsidR="00576F51" w:rsidRPr="007309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F0" w:rsidRDefault="00BC3CF0" w:rsidP="00AA514C">
      <w:pPr>
        <w:spacing w:after="0" w:line="240" w:lineRule="auto"/>
      </w:pPr>
      <w:r>
        <w:separator/>
      </w:r>
    </w:p>
  </w:endnote>
  <w:endnote w:type="continuationSeparator" w:id="0">
    <w:p w:rsidR="00BC3CF0" w:rsidRDefault="00BC3CF0" w:rsidP="00A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495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6213" w:rsidRDefault="006A621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F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A6213" w:rsidRDefault="006A6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F0" w:rsidRDefault="00BC3CF0" w:rsidP="00AA514C">
      <w:pPr>
        <w:spacing w:after="0" w:line="240" w:lineRule="auto"/>
      </w:pPr>
      <w:r>
        <w:separator/>
      </w:r>
    </w:p>
  </w:footnote>
  <w:footnote w:type="continuationSeparator" w:id="0">
    <w:p w:rsidR="00BC3CF0" w:rsidRDefault="00BC3CF0" w:rsidP="00A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D9" w:rsidRDefault="008874D9">
    <w:pPr>
      <w:pStyle w:val="Header"/>
    </w:pPr>
    <w:r w:rsidRPr="008874D9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-430530</wp:posOffset>
          </wp:positionV>
          <wp:extent cx="5667375" cy="1019175"/>
          <wp:effectExtent l="0" t="0" r="9525" b="9525"/>
          <wp:wrapThrough wrapText="bothSides">
            <wp:wrapPolygon edited="0">
              <wp:start x="0" y="0"/>
              <wp:lineTo x="0" y="21398"/>
              <wp:lineTo x="21564" y="21398"/>
              <wp:lineTo x="215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0BF5"/>
    <w:multiLevelType w:val="multilevel"/>
    <w:tmpl w:val="B314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51"/>
    <w:rsid w:val="00146EA2"/>
    <w:rsid w:val="00311BF6"/>
    <w:rsid w:val="00390B04"/>
    <w:rsid w:val="003A285D"/>
    <w:rsid w:val="00462A36"/>
    <w:rsid w:val="00475DB5"/>
    <w:rsid w:val="00576F51"/>
    <w:rsid w:val="00601DAB"/>
    <w:rsid w:val="00630815"/>
    <w:rsid w:val="006A6213"/>
    <w:rsid w:val="007309F3"/>
    <w:rsid w:val="008874D9"/>
    <w:rsid w:val="009A6BBC"/>
    <w:rsid w:val="009F14FD"/>
    <w:rsid w:val="00AA514C"/>
    <w:rsid w:val="00B543CB"/>
    <w:rsid w:val="00B56786"/>
    <w:rsid w:val="00BC3CF0"/>
    <w:rsid w:val="00CA4AD8"/>
    <w:rsid w:val="00CF5AD2"/>
    <w:rsid w:val="00CF612F"/>
    <w:rsid w:val="00D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6FFF305-317E-4610-8E5E-5FBE165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51"/>
  </w:style>
  <w:style w:type="paragraph" w:styleId="Heading1">
    <w:name w:val="heading 1"/>
    <w:basedOn w:val="Normal"/>
    <w:next w:val="Normal"/>
    <w:link w:val="Heading1Char"/>
    <w:uiPriority w:val="9"/>
    <w:qFormat/>
    <w:rsid w:val="0057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76F5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F51"/>
    <w:pPr>
      <w:spacing w:after="0" w:line="240" w:lineRule="auto"/>
    </w:pPr>
  </w:style>
  <w:style w:type="character" w:customStyle="1" w:styleId="auto-style21">
    <w:name w:val="auto-style21"/>
    <w:basedOn w:val="DefaultParagraphFont"/>
    <w:rsid w:val="00576F51"/>
  </w:style>
  <w:style w:type="character" w:styleId="Hyperlink">
    <w:name w:val="Hyperlink"/>
    <w:basedOn w:val="DefaultParagraphFont"/>
    <w:uiPriority w:val="99"/>
    <w:semiHidden/>
    <w:unhideWhenUsed/>
    <w:rsid w:val="00576F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D9"/>
  </w:style>
  <w:style w:type="paragraph" w:styleId="Footer">
    <w:name w:val="footer"/>
    <w:basedOn w:val="Normal"/>
    <w:link w:val="FooterChar"/>
    <w:uiPriority w:val="99"/>
    <w:unhideWhenUsed/>
    <w:rsid w:val="0088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HDR.ISILC@v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1382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Yeager</dc:creator>
  <cp:keywords/>
  <dc:description/>
  <cp:lastModifiedBy>Jo Xuereb</cp:lastModifiedBy>
  <cp:revision>2</cp:revision>
  <dcterms:created xsi:type="dcterms:W3CDTF">2021-05-28T06:56:00Z</dcterms:created>
  <dcterms:modified xsi:type="dcterms:W3CDTF">2021-05-28T06:56:00Z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2021-05-25T05:19:45Z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ccc4c9c3-f299-4903-9476-0cd19630ecf1</vt:lpwstr>
  </property>
  <property fmtid="{D5CDD505-2E9C-101B-9397-08002B2CF9AE}" pid="8" name="MSIP_Label_d7dc88d9-fa17-47eb-a208-3e66f59d50e5_ContentBits">
    <vt:lpwstr>0</vt:lpwstr>
  </property>
</Properties>
</file>